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F8" w:rsidRPr="000A3D66" w:rsidRDefault="009C35F8" w:rsidP="009C35F8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9C35F8" w:rsidRDefault="009C35F8" w:rsidP="009C35F8">
      <w:r w:rsidRPr="008F75E5">
        <w:t>JUDEŢUL SATU MARE</w:t>
      </w:r>
    </w:p>
    <w:p w:rsidR="009C35F8" w:rsidRPr="008F75E5" w:rsidRDefault="009C35F8" w:rsidP="009C35F8">
      <w:r>
        <w:t>CONSILIUL LOCAL AL</w:t>
      </w:r>
    </w:p>
    <w:p w:rsidR="009C35F8" w:rsidRPr="008F75E5" w:rsidRDefault="009C35F8" w:rsidP="009C35F8">
      <w:r>
        <w:t>COMUNEI</w:t>
      </w:r>
      <w:r>
        <w:t xml:space="preserve"> ORAȘ</w:t>
      </w:r>
      <w:r w:rsidRPr="008F75E5">
        <w:t>U NOU</w:t>
      </w:r>
    </w:p>
    <w:p w:rsidR="009C35F8" w:rsidRDefault="009C35F8" w:rsidP="009C35F8">
      <w:pPr>
        <w:jc w:val="center"/>
      </w:pPr>
    </w:p>
    <w:p w:rsidR="009C35F8" w:rsidRDefault="009C35F8" w:rsidP="009C35F8">
      <w:pPr>
        <w:jc w:val="center"/>
        <w:rPr>
          <w:b/>
          <w:lang w:val="es-ES"/>
        </w:rPr>
      </w:pPr>
      <w:r>
        <w:rPr>
          <w:b/>
          <w:lang w:val="es-ES"/>
        </w:rPr>
        <w:t>HOTĂRÂRE</w:t>
      </w:r>
      <w:r>
        <w:rPr>
          <w:b/>
          <w:lang w:val="es-ES"/>
        </w:rPr>
        <w:t>A</w:t>
      </w:r>
    </w:p>
    <w:p w:rsidR="009C35F8" w:rsidRPr="008F75E5" w:rsidRDefault="009C35F8" w:rsidP="009C35F8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 xml:space="preserve">. </w:t>
      </w:r>
      <w:r w:rsidR="0099630B">
        <w:rPr>
          <w:b/>
          <w:lang w:val="es-ES"/>
        </w:rPr>
        <w:t>44/2022</w:t>
      </w:r>
    </w:p>
    <w:p w:rsidR="009C35F8" w:rsidRDefault="009C35F8" w:rsidP="009C35F8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2022</w:t>
      </w:r>
    </w:p>
    <w:p w:rsidR="009C35F8" w:rsidRPr="008F75E5" w:rsidRDefault="009C35F8" w:rsidP="009C35F8">
      <w:pPr>
        <w:jc w:val="center"/>
        <w:rPr>
          <w:b/>
          <w:bCs/>
          <w:lang w:val="es-ES"/>
        </w:rPr>
      </w:pPr>
    </w:p>
    <w:p w:rsidR="009C35F8" w:rsidRPr="008F75E5" w:rsidRDefault="009C35F8" w:rsidP="009C35F8">
      <w:pPr>
        <w:ind w:firstLine="720"/>
        <w:jc w:val="both"/>
        <w:rPr>
          <w:bCs/>
          <w:lang w:val="es-ES"/>
        </w:rPr>
      </w:pPr>
      <w:proofErr w:type="spellStart"/>
      <w:r>
        <w:rPr>
          <w:bCs/>
          <w:lang w:val="es-ES"/>
        </w:rPr>
        <w:t>Consiliul</w:t>
      </w:r>
      <w:proofErr w:type="spellEnd"/>
      <w:r>
        <w:rPr>
          <w:bCs/>
          <w:lang w:val="es-ES"/>
        </w:rPr>
        <w:t xml:space="preserve"> Local al </w:t>
      </w:r>
      <w:proofErr w:type="spellStart"/>
      <w:r>
        <w:rPr>
          <w:bCs/>
          <w:lang w:val="es-ES"/>
        </w:rPr>
        <w:t>comunei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Oraș</w:t>
      </w:r>
      <w:r w:rsidRPr="008F75E5">
        <w:rPr>
          <w:bCs/>
          <w:lang w:val="es-ES"/>
        </w:rPr>
        <w:t>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>
        <w:rPr>
          <w:bCs/>
          <w:lang w:val="ro-RO"/>
        </w:rPr>
        <w:t>județ</w:t>
      </w:r>
      <w:r w:rsidRPr="008F75E5">
        <w:rPr>
          <w:bCs/>
          <w:lang w:val="ro-RO"/>
        </w:rPr>
        <w:t>ul</w:t>
      </w:r>
      <w:r w:rsidRPr="008F75E5">
        <w:rPr>
          <w:bCs/>
          <w:lang w:val="es-ES"/>
        </w:rPr>
        <w:t xml:space="preserve"> Satu Mare</w:t>
      </w:r>
      <w:r w:rsidR="0099630B">
        <w:rPr>
          <w:bCs/>
          <w:lang w:val="es-ES"/>
        </w:rPr>
        <w:t xml:space="preserve">, </w:t>
      </w:r>
      <w:proofErr w:type="spellStart"/>
      <w:r w:rsidR="0099630B">
        <w:rPr>
          <w:bCs/>
          <w:lang w:val="es-ES"/>
        </w:rPr>
        <w:t>întrunit</w:t>
      </w:r>
      <w:proofErr w:type="spellEnd"/>
      <w:r w:rsidR="0099630B">
        <w:rPr>
          <w:bCs/>
          <w:lang w:val="es-ES"/>
        </w:rPr>
        <w:t xml:space="preserve"> </w:t>
      </w:r>
      <w:proofErr w:type="spellStart"/>
      <w:r w:rsidR="0099630B">
        <w:rPr>
          <w:bCs/>
          <w:lang w:val="es-ES"/>
        </w:rPr>
        <w:t>în</w:t>
      </w:r>
      <w:proofErr w:type="spellEnd"/>
      <w:r w:rsidR="0099630B">
        <w:rPr>
          <w:bCs/>
          <w:lang w:val="es-ES"/>
        </w:rPr>
        <w:t xml:space="preserve"> </w:t>
      </w:r>
      <w:proofErr w:type="spellStart"/>
      <w:r w:rsidR="0099630B">
        <w:rPr>
          <w:bCs/>
          <w:lang w:val="es-ES"/>
        </w:rPr>
        <w:t>ședință</w:t>
      </w:r>
      <w:proofErr w:type="spellEnd"/>
      <w:r w:rsidR="0099630B">
        <w:rPr>
          <w:bCs/>
          <w:lang w:val="es-ES"/>
        </w:rPr>
        <w:t xml:space="preserve"> </w:t>
      </w:r>
      <w:proofErr w:type="spellStart"/>
      <w:r w:rsidR="0099630B">
        <w:rPr>
          <w:bCs/>
          <w:lang w:val="es-ES"/>
        </w:rPr>
        <w:t>ordinară</w:t>
      </w:r>
      <w:proofErr w:type="spellEnd"/>
      <w:r w:rsidR="0099630B">
        <w:rPr>
          <w:bCs/>
          <w:lang w:val="es-ES"/>
        </w:rPr>
        <w:t xml:space="preserve"> </w:t>
      </w:r>
      <w:proofErr w:type="spellStart"/>
      <w:r w:rsidR="0099630B">
        <w:rPr>
          <w:bCs/>
          <w:lang w:val="es-ES"/>
        </w:rPr>
        <w:t>în</w:t>
      </w:r>
      <w:proofErr w:type="spellEnd"/>
      <w:r w:rsidR="0099630B">
        <w:rPr>
          <w:bCs/>
          <w:lang w:val="es-ES"/>
        </w:rPr>
        <w:t xml:space="preserve"> data de 28.07.2022</w:t>
      </w:r>
      <w:r>
        <w:rPr>
          <w:bCs/>
          <w:lang w:val="es-ES"/>
        </w:rPr>
        <w:t>;</w:t>
      </w:r>
    </w:p>
    <w:p w:rsidR="009C35F8" w:rsidRPr="008F75E5" w:rsidRDefault="009C35F8" w:rsidP="00F91FAB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9C35F8" w:rsidRPr="008F75E5" w:rsidRDefault="009C35F8" w:rsidP="009C35F8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3770/22.07.2022</w:t>
      </w:r>
      <w:r w:rsidRPr="008F75E5">
        <w:rPr>
          <w:b/>
          <w:lang w:val="es-ES"/>
        </w:rPr>
        <w:t>;</w:t>
      </w:r>
    </w:p>
    <w:p w:rsidR="009C35F8" w:rsidRPr="008F75E5" w:rsidRDefault="009C35F8" w:rsidP="009C35F8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local, </w:t>
      </w:r>
      <w:proofErr w:type="spellStart"/>
      <w:r>
        <w:t>înregiistrat</w:t>
      </w:r>
      <w:proofErr w:type="spellEnd"/>
      <w:r>
        <w:t xml:space="preserve"> sub nr. 3771/22.07.2022</w:t>
      </w:r>
      <w:r w:rsidRPr="008F75E5">
        <w:rPr>
          <w:lang w:val="es-ES"/>
        </w:rPr>
        <w:t xml:space="preserve">; </w:t>
      </w:r>
    </w:p>
    <w:p w:rsidR="009C35F8" w:rsidRDefault="009C35F8" w:rsidP="009C35F8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</w:t>
      </w:r>
      <w:r>
        <w:rPr>
          <w:lang w:val="es-ES"/>
        </w:rPr>
        <w:t>le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9C35F8" w:rsidRDefault="009C35F8" w:rsidP="009C35F8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317</w:t>
      </w:r>
      <w:r>
        <w:rPr>
          <w:lang w:val="es-ES"/>
        </w:rPr>
        <w:t>/2021</w:t>
      </w:r>
      <w:r w:rsidRPr="008F75E5">
        <w:rPr>
          <w:lang w:val="es-ES"/>
        </w:rPr>
        <w:t>;</w:t>
      </w:r>
    </w:p>
    <w:p w:rsidR="009C35F8" w:rsidRDefault="009C35F8" w:rsidP="009C35F8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9C35F8" w:rsidRDefault="009C35F8" w:rsidP="009C35F8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9C35F8" w:rsidRPr="003A7D4C" w:rsidRDefault="009C35F8" w:rsidP="009C35F8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9C35F8" w:rsidRPr="003A7D4C" w:rsidRDefault="009C35F8" w:rsidP="009C35F8">
      <w:pPr>
        <w:ind w:firstLine="720"/>
        <w:jc w:val="both"/>
        <w:rPr>
          <w:lang w:val="es-ES"/>
        </w:rPr>
      </w:pPr>
    </w:p>
    <w:p w:rsidR="009C35F8" w:rsidRPr="008F75E5" w:rsidRDefault="009C35F8" w:rsidP="009C35F8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9C35F8" w:rsidRPr="008F75E5" w:rsidRDefault="009C35F8" w:rsidP="009C35F8">
      <w:pPr>
        <w:rPr>
          <w:b/>
          <w:lang w:val="es-ES"/>
        </w:rPr>
      </w:pPr>
    </w:p>
    <w:p w:rsidR="009C35F8" w:rsidRDefault="009C35F8" w:rsidP="009C35F8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9C35F8" w:rsidRDefault="009C35F8" w:rsidP="009C35F8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b/>
          <w:lang w:val="es-ES"/>
        </w:rPr>
        <w:t xml:space="preserve">a </w:t>
      </w:r>
      <w:proofErr w:type="spellStart"/>
      <w:r>
        <w:rPr>
          <w:b/>
          <w:lang w:val="es-ES"/>
        </w:rPr>
        <w:t>și</w:t>
      </w:r>
      <w:proofErr w:type="spellEnd"/>
      <w:r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9C35F8" w:rsidRDefault="009C35F8" w:rsidP="009C35F8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1,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2a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2b 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9C35F8" w:rsidRDefault="009C35F8" w:rsidP="009C35F8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9C35F8" w:rsidRDefault="009C35F8" w:rsidP="009C35F8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9C35F8" w:rsidRDefault="009C35F8" w:rsidP="009C35F8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9C35F8" w:rsidRDefault="009C35F8" w:rsidP="009C35F8">
      <w:pPr>
        <w:ind w:firstLine="720"/>
        <w:jc w:val="both"/>
        <w:rPr>
          <w:lang w:val="es-ES"/>
        </w:rPr>
      </w:pPr>
    </w:p>
    <w:p w:rsidR="009C35F8" w:rsidRDefault="009C35F8" w:rsidP="009C35F8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</w:t>
      </w:r>
      <w:r w:rsidR="00F91FAB">
        <w:rPr>
          <w:lang w:val="es-ES"/>
        </w:rPr>
        <w:t>28</w:t>
      </w:r>
      <w:r>
        <w:rPr>
          <w:lang w:val="es-ES"/>
        </w:rPr>
        <w:t>.07.2022</w:t>
      </w:r>
    </w:p>
    <w:p w:rsidR="009C35F8" w:rsidRPr="00E878E4" w:rsidRDefault="009C35F8" w:rsidP="009C35F8">
      <w:pPr>
        <w:ind w:firstLine="720"/>
        <w:jc w:val="center"/>
        <w:rPr>
          <w:lang w:val="es-ES"/>
        </w:rPr>
      </w:pPr>
    </w:p>
    <w:p w:rsidR="00F91FAB" w:rsidRPr="00536D05" w:rsidRDefault="00F91FAB" w:rsidP="00F91FAB">
      <w:pPr>
        <w:ind w:firstLine="720"/>
        <w:jc w:val="both"/>
      </w:pPr>
      <w:proofErr w:type="spellStart"/>
      <w:r w:rsidRPr="00536D05">
        <w:t>Președinte</w:t>
      </w:r>
      <w:proofErr w:type="spellEnd"/>
      <w:r w:rsidRPr="00536D05">
        <w:t xml:space="preserve"> de </w:t>
      </w:r>
      <w:proofErr w:type="spellStart"/>
      <w:r w:rsidRPr="00536D05">
        <w:t>ședință</w:t>
      </w:r>
      <w:proofErr w:type="spellEnd"/>
      <w:r w:rsidRPr="00536D05">
        <w:t xml:space="preserve">                               </w:t>
      </w:r>
      <w:r>
        <w:t xml:space="preserve">                               </w:t>
      </w:r>
      <w:proofErr w:type="spellStart"/>
      <w:r w:rsidRPr="00536D05">
        <w:t>Contrasemnează</w:t>
      </w:r>
      <w:proofErr w:type="spellEnd"/>
      <w:r w:rsidRPr="00536D05">
        <w:t>,</w:t>
      </w:r>
    </w:p>
    <w:p w:rsidR="00F91FAB" w:rsidRPr="00536D05" w:rsidRDefault="00F91FAB" w:rsidP="00F91FAB">
      <w:pPr>
        <w:jc w:val="both"/>
      </w:pPr>
      <w:r>
        <w:t xml:space="preserve">                     </w:t>
      </w:r>
      <w:proofErr w:type="spellStart"/>
      <w:r>
        <w:t>Balint</w:t>
      </w:r>
      <w:proofErr w:type="spellEnd"/>
      <w:r>
        <w:t xml:space="preserve"> VAS</w:t>
      </w:r>
      <w:r w:rsidRPr="00536D05">
        <w:t xml:space="preserve">                                                                   </w:t>
      </w:r>
      <w:r>
        <w:t xml:space="preserve">  </w:t>
      </w:r>
      <w:proofErr w:type="spellStart"/>
      <w:r w:rsidRPr="00536D05">
        <w:t>Secretar</w:t>
      </w:r>
      <w:proofErr w:type="spellEnd"/>
      <w:r w:rsidRPr="00536D05">
        <w:t xml:space="preserve"> general,</w:t>
      </w:r>
    </w:p>
    <w:p w:rsidR="00F91FAB" w:rsidRPr="00F91FAB" w:rsidRDefault="00F91FAB" w:rsidP="00F91FAB">
      <w:pPr>
        <w:jc w:val="both"/>
      </w:pPr>
      <w:r w:rsidRPr="00536D05">
        <w:t xml:space="preserve">                                                                            </w:t>
      </w:r>
      <w:r>
        <w:t xml:space="preserve"> </w:t>
      </w:r>
      <w:r>
        <w:t xml:space="preserve">                            </w:t>
      </w:r>
      <w:r w:rsidRPr="00536D05">
        <w:t xml:space="preserve">Sonia - </w:t>
      </w:r>
      <w:proofErr w:type="spellStart"/>
      <w:r w:rsidRPr="00536D05">
        <w:t>Teodora</w:t>
      </w:r>
      <w:proofErr w:type="spellEnd"/>
      <w:r w:rsidRPr="00536D05">
        <w:t xml:space="preserve"> Stan</w:t>
      </w:r>
    </w:p>
    <w:p w:rsidR="00F91FAB" w:rsidRDefault="00F91FAB" w:rsidP="00F91FAB">
      <w:pPr>
        <w:ind w:right="144"/>
        <w:jc w:val="both"/>
        <w:rPr>
          <w:rFonts w:eastAsia="Calibri"/>
          <w:i/>
        </w:rPr>
      </w:pPr>
    </w:p>
    <w:p w:rsidR="00F91FAB" w:rsidRPr="00536D05" w:rsidRDefault="00F91FAB" w:rsidP="00F91FAB">
      <w:pPr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F91FAB" w:rsidRPr="00536D05" w:rsidRDefault="00F91FAB" w:rsidP="00F91FAB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__</w:t>
      </w:r>
    </w:p>
    <w:p w:rsidR="00F91FAB" w:rsidRPr="00536D05" w:rsidRDefault="00F91FAB" w:rsidP="00F91FAB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__</w:t>
      </w:r>
    </w:p>
    <w:p w:rsidR="00F91FAB" w:rsidRPr="00536D05" w:rsidRDefault="00F91FAB" w:rsidP="00F91FAB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__</w:t>
      </w:r>
    </w:p>
    <w:p w:rsidR="00F91FAB" w:rsidRPr="00536D05" w:rsidRDefault="00F91FAB" w:rsidP="00F91FAB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__</w:t>
      </w:r>
    </w:p>
    <w:p w:rsidR="00F91FAB" w:rsidRPr="00536D05" w:rsidRDefault="00F91FAB" w:rsidP="00F91FAB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__</w:t>
      </w:r>
    </w:p>
    <w:p w:rsidR="00F91FAB" w:rsidRPr="002B08F4" w:rsidRDefault="00F91FAB" w:rsidP="00F91FAB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__</w:t>
      </w:r>
    </w:p>
    <w:p w:rsidR="00F91FAB" w:rsidRDefault="00F91FAB" w:rsidP="00F91FAB"/>
    <w:p w:rsidR="009C35F8" w:rsidRDefault="009C35F8" w:rsidP="009C35F8"/>
    <w:p w:rsidR="009C35F8" w:rsidRDefault="009C35F8" w:rsidP="009C35F8">
      <w:pPr>
        <w:ind w:right="150"/>
      </w:pPr>
      <w:r>
        <w:rPr>
          <w:bCs/>
        </w:rPr>
        <w:t>ROMÂNIA</w:t>
      </w:r>
    </w:p>
    <w:p w:rsidR="009C35F8" w:rsidRDefault="009C35F8" w:rsidP="009C35F8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9C35F8" w:rsidRDefault="009C35F8" w:rsidP="009C35F8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COMUNA ORAȘU NOU</w:t>
      </w:r>
    </w:p>
    <w:p w:rsidR="009C35F8" w:rsidRDefault="009C35F8" w:rsidP="009C35F8">
      <w:pPr>
        <w:autoSpaceDE w:val="0"/>
        <w:autoSpaceDN w:val="0"/>
        <w:adjustRightInd w:val="0"/>
        <w:ind w:right="150"/>
        <w:rPr>
          <w:bCs/>
        </w:rPr>
      </w:pPr>
    </w:p>
    <w:p w:rsidR="009C35F8" w:rsidRDefault="009C35F8" w:rsidP="009C35F8">
      <w:pPr>
        <w:ind w:left="567" w:right="150"/>
        <w:outlineLvl w:val="0"/>
      </w:pPr>
    </w:p>
    <w:p w:rsidR="009C35F8" w:rsidRDefault="009C35F8" w:rsidP="009C35F8">
      <w:pPr>
        <w:ind w:left="567" w:right="150"/>
        <w:outlineLvl w:val="0"/>
      </w:pPr>
    </w:p>
    <w:p w:rsidR="009C35F8" w:rsidRDefault="009C35F8" w:rsidP="009C35F8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</w:t>
      </w:r>
      <w:r w:rsidR="00F91FAB">
        <w:rPr>
          <w:b/>
        </w:rPr>
        <w:t xml:space="preserve"> nr.</w:t>
      </w:r>
      <w:proofErr w:type="gramEnd"/>
      <w:r w:rsidR="00F91FAB">
        <w:rPr>
          <w:b/>
        </w:rPr>
        <w:t xml:space="preserve"> </w:t>
      </w:r>
      <w:proofErr w:type="gramStart"/>
      <w:r w:rsidR="00F91FAB">
        <w:rPr>
          <w:b/>
        </w:rPr>
        <w:t>1 la HCL nr.</w:t>
      </w:r>
      <w:proofErr w:type="gramEnd"/>
      <w:r w:rsidR="00F91FAB">
        <w:rPr>
          <w:b/>
        </w:rPr>
        <w:t xml:space="preserve"> 44/28.07.2022</w:t>
      </w:r>
    </w:p>
    <w:p w:rsidR="009C35F8" w:rsidRDefault="009C35F8" w:rsidP="009C35F8">
      <w:pPr>
        <w:ind w:right="150"/>
      </w:pPr>
    </w:p>
    <w:p w:rsidR="009C35F8" w:rsidRDefault="009C35F8" w:rsidP="009C35F8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9C35F8" w:rsidRDefault="009C35F8" w:rsidP="009C35F8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2022</w:t>
      </w:r>
    </w:p>
    <w:p w:rsidR="009C35F8" w:rsidRDefault="009C35F8" w:rsidP="009C35F8">
      <w:pPr>
        <w:ind w:right="150"/>
      </w:pPr>
    </w:p>
    <w:p w:rsidR="009C35F8" w:rsidRDefault="009C35F8" w:rsidP="009C35F8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2022 se </w:t>
      </w:r>
      <w:proofErr w:type="spellStart"/>
      <w:r>
        <w:t>rectifică</w:t>
      </w:r>
      <w:proofErr w:type="spellEnd"/>
      <w:r>
        <w:t>:</w:t>
      </w:r>
    </w:p>
    <w:p w:rsidR="009C35F8" w:rsidRDefault="009C35F8" w:rsidP="009C35F8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9C35F8" w:rsidTr="003558AA">
        <w:trPr>
          <w:trHeight w:val="439"/>
        </w:trPr>
        <w:tc>
          <w:tcPr>
            <w:tcW w:w="866" w:type="dxa"/>
          </w:tcPr>
          <w:p w:rsidR="009C35F8" w:rsidRPr="00D70312" w:rsidRDefault="009C35F8" w:rsidP="003558AA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9C35F8" w:rsidRPr="00D70312" w:rsidRDefault="009C35F8" w:rsidP="003558AA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9C35F8" w:rsidRPr="00D70312" w:rsidRDefault="009C35F8" w:rsidP="003558AA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9C35F8" w:rsidRPr="00D70312" w:rsidRDefault="009C35F8" w:rsidP="003558AA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9C35F8" w:rsidRPr="00D70312" w:rsidRDefault="009C35F8" w:rsidP="003558AA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9C35F8" w:rsidRPr="00D70312" w:rsidRDefault="009C35F8" w:rsidP="003558AA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9C35F8" w:rsidRPr="00D70312" w:rsidRDefault="009C35F8" w:rsidP="003558AA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9C35F8" w:rsidTr="003558AA">
        <w:tc>
          <w:tcPr>
            <w:tcW w:w="866" w:type="dxa"/>
          </w:tcPr>
          <w:p w:rsidR="009C35F8" w:rsidRPr="001F6FB1" w:rsidRDefault="009C35F8" w:rsidP="003558AA"/>
        </w:tc>
        <w:tc>
          <w:tcPr>
            <w:tcW w:w="1737" w:type="dxa"/>
          </w:tcPr>
          <w:p w:rsidR="009C35F8" w:rsidRPr="001F6FB1" w:rsidRDefault="009C35F8" w:rsidP="003558AA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9C35F8" w:rsidRPr="001F6FB1" w:rsidRDefault="009C35F8" w:rsidP="003558AA">
            <w:pPr>
              <w:rPr>
                <w:b/>
              </w:rPr>
            </w:pPr>
            <w:r>
              <w:rPr>
                <w:b/>
              </w:rPr>
              <w:t>+15</w:t>
            </w:r>
          </w:p>
        </w:tc>
        <w:tc>
          <w:tcPr>
            <w:tcW w:w="1246" w:type="dxa"/>
          </w:tcPr>
          <w:p w:rsidR="009C35F8" w:rsidRPr="001F6FB1" w:rsidRDefault="009C35F8" w:rsidP="003558AA">
            <w:pPr>
              <w:rPr>
                <w:b/>
              </w:rPr>
            </w:pPr>
          </w:p>
        </w:tc>
        <w:tc>
          <w:tcPr>
            <w:tcW w:w="1264" w:type="dxa"/>
          </w:tcPr>
          <w:p w:rsidR="009C35F8" w:rsidRPr="001F6FB1" w:rsidRDefault="009C35F8" w:rsidP="003558AA">
            <w:pPr>
              <w:rPr>
                <w:b/>
              </w:rPr>
            </w:pPr>
          </w:p>
        </w:tc>
        <w:tc>
          <w:tcPr>
            <w:tcW w:w="1154" w:type="dxa"/>
          </w:tcPr>
          <w:p w:rsidR="009C35F8" w:rsidRPr="001F6FB1" w:rsidRDefault="009C35F8" w:rsidP="003558AA">
            <w:pPr>
              <w:rPr>
                <w:b/>
              </w:rPr>
            </w:pPr>
            <w:r>
              <w:rPr>
                <w:b/>
              </w:rPr>
              <w:t>+15</w:t>
            </w:r>
          </w:p>
        </w:tc>
        <w:tc>
          <w:tcPr>
            <w:tcW w:w="1181" w:type="dxa"/>
          </w:tcPr>
          <w:p w:rsidR="009C35F8" w:rsidRPr="001F6FB1" w:rsidRDefault="009C35F8" w:rsidP="003558AA">
            <w:pPr>
              <w:rPr>
                <w:b/>
              </w:rPr>
            </w:pPr>
          </w:p>
        </w:tc>
      </w:tr>
      <w:tr w:rsidR="009C35F8" w:rsidTr="003558AA">
        <w:tc>
          <w:tcPr>
            <w:tcW w:w="866" w:type="dxa"/>
          </w:tcPr>
          <w:p w:rsidR="009C35F8" w:rsidRPr="001F6FB1" w:rsidRDefault="009C35F8" w:rsidP="003558AA">
            <w:r>
              <w:t>1</w:t>
            </w:r>
          </w:p>
        </w:tc>
        <w:tc>
          <w:tcPr>
            <w:tcW w:w="1737" w:type="dxa"/>
          </w:tcPr>
          <w:p w:rsidR="009C35F8" w:rsidRPr="00AE3194" w:rsidRDefault="009C35F8" w:rsidP="003558AA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9C35F8" w:rsidRPr="00AE3194" w:rsidRDefault="009C35F8" w:rsidP="003558AA">
            <w:r>
              <w:t>+15</w:t>
            </w:r>
          </w:p>
        </w:tc>
        <w:tc>
          <w:tcPr>
            <w:tcW w:w="1246" w:type="dxa"/>
          </w:tcPr>
          <w:p w:rsidR="009C35F8" w:rsidRPr="00AE3194" w:rsidRDefault="009C35F8" w:rsidP="003558AA"/>
        </w:tc>
        <w:tc>
          <w:tcPr>
            <w:tcW w:w="1264" w:type="dxa"/>
          </w:tcPr>
          <w:p w:rsidR="009C35F8" w:rsidRPr="00AE3194" w:rsidRDefault="009C35F8" w:rsidP="003558AA"/>
        </w:tc>
        <w:tc>
          <w:tcPr>
            <w:tcW w:w="1154" w:type="dxa"/>
          </w:tcPr>
          <w:p w:rsidR="009C35F8" w:rsidRPr="00AE3194" w:rsidRDefault="009C35F8" w:rsidP="003558AA">
            <w:r>
              <w:t>+15</w:t>
            </w:r>
          </w:p>
        </w:tc>
        <w:tc>
          <w:tcPr>
            <w:tcW w:w="1181" w:type="dxa"/>
          </w:tcPr>
          <w:p w:rsidR="009C35F8" w:rsidRPr="00AE3194" w:rsidRDefault="009C35F8" w:rsidP="003558AA"/>
        </w:tc>
      </w:tr>
      <w:tr w:rsidR="009C35F8" w:rsidTr="003558AA">
        <w:tc>
          <w:tcPr>
            <w:tcW w:w="866" w:type="dxa"/>
          </w:tcPr>
          <w:p w:rsidR="009C35F8" w:rsidRDefault="009C35F8" w:rsidP="003558AA">
            <w:r>
              <w:t>1</w:t>
            </w:r>
          </w:p>
        </w:tc>
        <w:tc>
          <w:tcPr>
            <w:tcW w:w="1737" w:type="dxa"/>
          </w:tcPr>
          <w:p w:rsidR="009C35F8" w:rsidRDefault="009C35F8" w:rsidP="003558AA">
            <w:r>
              <w:t>700271</w:t>
            </w:r>
          </w:p>
        </w:tc>
        <w:tc>
          <w:tcPr>
            <w:tcW w:w="1208" w:type="dxa"/>
          </w:tcPr>
          <w:p w:rsidR="009C35F8" w:rsidRDefault="009C35F8" w:rsidP="003558AA">
            <w:r>
              <w:t>+9,80</w:t>
            </w:r>
          </w:p>
        </w:tc>
        <w:tc>
          <w:tcPr>
            <w:tcW w:w="1246" w:type="dxa"/>
          </w:tcPr>
          <w:p w:rsidR="009C35F8" w:rsidRPr="001F6FB1" w:rsidRDefault="009C35F8" w:rsidP="003558AA"/>
        </w:tc>
        <w:tc>
          <w:tcPr>
            <w:tcW w:w="1264" w:type="dxa"/>
          </w:tcPr>
          <w:p w:rsidR="009C35F8" w:rsidRDefault="009C35F8" w:rsidP="003558AA"/>
        </w:tc>
        <w:tc>
          <w:tcPr>
            <w:tcW w:w="1154" w:type="dxa"/>
          </w:tcPr>
          <w:p w:rsidR="009C35F8" w:rsidRDefault="009C35F8" w:rsidP="003558AA">
            <w:r>
              <w:t>+9,80</w:t>
            </w:r>
          </w:p>
        </w:tc>
        <w:tc>
          <w:tcPr>
            <w:tcW w:w="1181" w:type="dxa"/>
          </w:tcPr>
          <w:p w:rsidR="009C35F8" w:rsidRPr="00B3619A" w:rsidRDefault="009C35F8" w:rsidP="003558AA"/>
        </w:tc>
      </w:tr>
      <w:tr w:rsidR="009C35F8" w:rsidTr="003558AA">
        <w:tc>
          <w:tcPr>
            <w:tcW w:w="866" w:type="dxa"/>
          </w:tcPr>
          <w:p w:rsidR="009C35F8" w:rsidRDefault="009C35F8" w:rsidP="003558AA">
            <w:r>
              <w:t>2</w:t>
            </w:r>
          </w:p>
        </w:tc>
        <w:tc>
          <w:tcPr>
            <w:tcW w:w="1737" w:type="dxa"/>
          </w:tcPr>
          <w:p w:rsidR="009C35F8" w:rsidRDefault="009C35F8" w:rsidP="003558AA">
            <w:r>
              <w:t>830220</w:t>
            </w:r>
          </w:p>
        </w:tc>
        <w:tc>
          <w:tcPr>
            <w:tcW w:w="1208" w:type="dxa"/>
          </w:tcPr>
          <w:p w:rsidR="009C35F8" w:rsidRDefault="009C35F8" w:rsidP="003558AA">
            <w:r>
              <w:t>+5,20</w:t>
            </w:r>
          </w:p>
        </w:tc>
        <w:tc>
          <w:tcPr>
            <w:tcW w:w="1246" w:type="dxa"/>
          </w:tcPr>
          <w:p w:rsidR="009C35F8" w:rsidRPr="001F6FB1" w:rsidRDefault="009C35F8" w:rsidP="003558AA"/>
        </w:tc>
        <w:tc>
          <w:tcPr>
            <w:tcW w:w="1264" w:type="dxa"/>
          </w:tcPr>
          <w:p w:rsidR="009C35F8" w:rsidRDefault="009C35F8" w:rsidP="003558AA"/>
        </w:tc>
        <w:tc>
          <w:tcPr>
            <w:tcW w:w="1154" w:type="dxa"/>
          </w:tcPr>
          <w:p w:rsidR="009C35F8" w:rsidRDefault="009C35F8" w:rsidP="003558AA">
            <w:r>
              <w:t>+5,20</w:t>
            </w:r>
          </w:p>
        </w:tc>
        <w:tc>
          <w:tcPr>
            <w:tcW w:w="1181" w:type="dxa"/>
          </w:tcPr>
          <w:p w:rsidR="009C35F8" w:rsidRDefault="009C35F8" w:rsidP="003558AA"/>
        </w:tc>
      </w:tr>
      <w:tr w:rsidR="009C35F8" w:rsidTr="003558AA">
        <w:tc>
          <w:tcPr>
            <w:tcW w:w="866" w:type="dxa"/>
          </w:tcPr>
          <w:p w:rsidR="009C35F8" w:rsidRDefault="009C35F8" w:rsidP="003558AA"/>
        </w:tc>
        <w:tc>
          <w:tcPr>
            <w:tcW w:w="1737" w:type="dxa"/>
          </w:tcPr>
          <w:p w:rsidR="009C35F8" w:rsidRPr="001F6FB1" w:rsidRDefault="009C35F8" w:rsidP="003558AA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9C35F8" w:rsidRPr="001F6FB1" w:rsidRDefault="009C35F8" w:rsidP="003558AA">
            <w:pPr>
              <w:rPr>
                <w:b/>
              </w:rPr>
            </w:pPr>
            <w:r>
              <w:rPr>
                <w:b/>
              </w:rPr>
              <w:t>+15</w:t>
            </w:r>
          </w:p>
        </w:tc>
        <w:tc>
          <w:tcPr>
            <w:tcW w:w="1246" w:type="dxa"/>
          </w:tcPr>
          <w:p w:rsidR="009C35F8" w:rsidRPr="001F6FB1" w:rsidRDefault="009C35F8" w:rsidP="003558AA">
            <w:pPr>
              <w:rPr>
                <w:b/>
              </w:rPr>
            </w:pPr>
          </w:p>
        </w:tc>
        <w:tc>
          <w:tcPr>
            <w:tcW w:w="1264" w:type="dxa"/>
          </w:tcPr>
          <w:p w:rsidR="009C35F8" w:rsidRPr="001F6FB1" w:rsidRDefault="009C35F8" w:rsidP="003558AA">
            <w:pPr>
              <w:rPr>
                <w:b/>
              </w:rPr>
            </w:pPr>
          </w:p>
        </w:tc>
        <w:tc>
          <w:tcPr>
            <w:tcW w:w="1154" w:type="dxa"/>
          </w:tcPr>
          <w:p w:rsidR="009C35F8" w:rsidRPr="001F6FB1" w:rsidRDefault="009C35F8" w:rsidP="003558AA">
            <w:pPr>
              <w:rPr>
                <w:b/>
              </w:rPr>
            </w:pPr>
            <w:r>
              <w:rPr>
                <w:b/>
              </w:rPr>
              <w:t>+15</w:t>
            </w:r>
          </w:p>
        </w:tc>
        <w:tc>
          <w:tcPr>
            <w:tcW w:w="1181" w:type="dxa"/>
          </w:tcPr>
          <w:p w:rsidR="009C35F8" w:rsidRPr="001F6FB1" w:rsidRDefault="009C35F8" w:rsidP="003558AA">
            <w:pPr>
              <w:rPr>
                <w:b/>
              </w:rPr>
            </w:pPr>
          </w:p>
        </w:tc>
      </w:tr>
    </w:tbl>
    <w:p w:rsidR="009C35F8" w:rsidRDefault="009C35F8" w:rsidP="009C35F8">
      <w:pPr>
        <w:ind w:left="360"/>
        <w:jc w:val="both"/>
        <w:rPr>
          <w:b/>
        </w:rPr>
      </w:pPr>
    </w:p>
    <w:p w:rsidR="009C35F8" w:rsidRDefault="009C35F8" w:rsidP="009C35F8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9C35F8" w:rsidRPr="00AE3194" w:rsidRDefault="009C35F8" w:rsidP="009C35F8">
      <w:pPr>
        <w:ind w:left="360"/>
        <w:jc w:val="both"/>
      </w:pPr>
      <w:r>
        <w:t xml:space="preserve">     Se </w:t>
      </w:r>
      <w:proofErr w:type="spellStart"/>
      <w:r>
        <w:t>majorează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</w:t>
      </w:r>
      <w:r>
        <w:rPr>
          <w:b/>
        </w:rPr>
        <w:t>15</w:t>
      </w:r>
      <w:r w:rsidRPr="00267B38">
        <w:rPr>
          <w:b/>
        </w:rPr>
        <w:t>.000</w:t>
      </w:r>
      <w:r w:rsidRPr="00AE3194">
        <w:t xml:space="preserve"> lei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9C35F8" w:rsidRDefault="009C35F8" w:rsidP="009C35F8">
      <w:pPr>
        <w:pStyle w:val="ListParagraph"/>
        <w:ind w:left="644"/>
        <w:jc w:val="both"/>
      </w:pPr>
      <w:r>
        <w:t>-</w:t>
      </w:r>
      <w:proofErr w:type="spellStart"/>
      <w:proofErr w:type="gramStart"/>
      <w:r>
        <w:t>venituri</w:t>
      </w:r>
      <w:proofErr w:type="spellEnd"/>
      <w:proofErr w:type="gramEnd"/>
      <w:r>
        <w:t xml:space="preserve"> </w:t>
      </w:r>
      <w:proofErr w:type="spellStart"/>
      <w:r>
        <w:t>proprii</w:t>
      </w:r>
      <w:proofErr w:type="spellEnd"/>
      <w:r>
        <w:t xml:space="preserve"> 15.000 lei- </w:t>
      </w:r>
      <w:proofErr w:type="spellStart"/>
      <w:r>
        <w:t>redeventa</w:t>
      </w:r>
      <w:proofErr w:type="spellEnd"/>
      <w:r>
        <w:t xml:space="preserve"> </w:t>
      </w:r>
      <w:proofErr w:type="spellStart"/>
      <w:r>
        <w:t>miniera</w:t>
      </w:r>
      <w:proofErr w:type="spellEnd"/>
      <w:r>
        <w:t>;</w:t>
      </w:r>
    </w:p>
    <w:p w:rsidR="009C35F8" w:rsidRDefault="009C35F8" w:rsidP="009C35F8">
      <w:pPr>
        <w:pStyle w:val="ListParagraph"/>
        <w:ind w:left="644"/>
        <w:jc w:val="both"/>
      </w:pPr>
    </w:p>
    <w:p w:rsidR="009C35F8" w:rsidRPr="00312625" w:rsidRDefault="009C35F8" w:rsidP="009C35F8">
      <w:pPr>
        <w:jc w:val="both"/>
        <w:rPr>
          <w:b/>
        </w:rPr>
      </w:pPr>
      <w:r>
        <w:rPr>
          <w:b/>
        </w:rPr>
        <w:t xml:space="preserve">      </w:t>
      </w:r>
      <w:r w:rsidRPr="00312625">
        <w:rPr>
          <w:b/>
        </w:rPr>
        <w:t xml:space="preserve"> CHELTUIELI</w:t>
      </w:r>
    </w:p>
    <w:p w:rsidR="009C35F8" w:rsidRDefault="009C35F8" w:rsidP="009C35F8">
      <w:pPr>
        <w:pStyle w:val="ListParagraph"/>
        <w:numPr>
          <w:ilvl w:val="0"/>
          <w:numId w:val="10"/>
        </w:numPr>
        <w:jc w:val="both"/>
      </w:pPr>
      <w:r>
        <w:rPr>
          <w:b/>
        </w:rPr>
        <w:t>1. Cap. 70</w:t>
      </w:r>
      <w:r w:rsidRPr="009F0D7F">
        <w:rPr>
          <w:b/>
        </w:rPr>
        <w:t xml:space="preserve">.02 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locuinte</w:t>
      </w:r>
      <w:proofErr w:type="spellEnd"/>
      <w:r>
        <w:rPr>
          <w:b/>
        </w:rPr>
        <w:t xml:space="preserve"> (9.8</w:t>
      </w:r>
      <w:r w:rsidRPr="009F0D7F">
        <w:rPr>
          <w:b/>
        </w:rPr>
        <w:t>00 lei) - (</w:t>
      </w:r>
      <w:r>
        <w:t xml:space="preserve">9.800 lei </w:t>
      </w:r>
      <w:proofErr w:type="spellStart"/>
      <w:r>
        <w:t>toaleta</w:t>
      </w:r>
      <w:proofErr w:type="spellEnd"/>
      <w:r>
        <w:t xml:space="preserve"> </w:t>
      </w:r>
      <w:proofErr w:type="spellStart"/>
      <w:r>
        <w:t>ecologica</w:t>
      </w:r>
      <w:proofErr w:type="spellEnd"/>
      <w:r>
        <w:t>.);</w:t>
      </w:r>
    </w:p>
    <w:p w:rsidR="009C35F8" w:rsidRPr="00140185" w:rsidRDefault="009C35F8" w:rsidP="009C35F8">
      <w:pPr>
        <w:jc w:val="both"/>
        <w:rPr>
          <w:b/>
        </w:rPr>
      </w:pPr>
    </w:p>
    <w:p w:rsidR="009C35F8" w:rsidRPr="000E54C9" w:rsidRDefault="009C35F8" w:rsidP="009C35F8">
      <w:pPr>
        <w:numPr>
          <w:ilvl w:val="0"/>
          <w:numId w:val="6"/>
        </w:numPr>
        <w:suppressAutoHyphens w:val="0"/>
        <w:jc w:val="both"/>
        <w:rPr>
          <w:b/>
          <w:color w:val="000000" w:themeColor="text1"/>
        </w:rPr>
      </w:pPr>
      <w:r>
        <w:rPr>
          <w:b/>
        </w:rPr>
        <w:t>2. Cap. 83</w:t>
      </w:r>
      <w:r w:rsidRPr="00FA6D0A">
        <w:rPr>
          <w:b/>
        </w:rPr>
        <w:t xml:space="preserve">.02 </w:t>
      </w:r>
      <w:proofErr w:type="spellStart"/>
      <w:r>
        <w:rPr>
          <w:b/>
        </w:rPr>
        <w:t>Agricultura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silvicultura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piscicultura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vanatoare</w:t>
      </w:r>
      <w:proofErr w:type="spellEnd"/>
      <w:r>
        <w:rPr>
          <w:b/>
        </w:rPr>
        <w:t xml:space="preserve"> (5.2</w:t>
      </w:r>
      <w:r w:rsidRPr="00FA6D0A">
        <w:rPr>
          <w:b/>
        </w:rPr>
        <w:t>00 lei)</w:t>
      </w:r>
      <w:r>
        <w:rPr>
          <w:b/>
        </w:rPr>
        <w:t xml:space="preserve"> - (</w:t>
      </w:r>
      <w:r>
        <w:t>5.200 lei –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pază</w:t>
      </w:r>
      <w:proofErr w:type="spellEnd"/>
      <w:r>
        <w:t xml:space="preserve"> </w:t>
      </w:r>
      <w:proofErr w:type="spellStart"/>
      <w:proofErr w:type="gramStart"/>
      <w:r>
        <w:t>păduri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r w:rsidRPr="00B9296D">
        <w:rPr>
          <w:color w:val="000000" w:themeColor="text1"/>
          <w:shd w:val="clear" w:color="auto" w:fill="FFFFFF"/>
        </w:rPr>
        <w:t>)</w:t>
      </w:r>
      <w:proofErr w:type="gramEnd"/>
      <w:r>
        <w:rPr>
          <w:color w:val="000000" w:themeColor="text1"/>
          <w:shd w:val="clear" w:color="auto" w:fill="FFFFFF"/>
        </w:rPr>
        <w:t>.</w:t>
      </w:r>
    </w:p>
    <w:p w:rsidR="009C35F8" w:rsidRPr="005344B7" w:rsidRDefault="009C35F8" w:rsidP="009C35F8">
      <w:pPr>
        <w:suppressAutoHyphens w:val="0"/>
        <w:jc w:val="both"/>
        <w:rPr>
          <w:b/>
          <w:color w:val="000000" w:themeColor="text1"/>
        </w:rPr>
      </w:pPr>
    </w:p>
    <w:p w:rsidR="009C35F8" w:rsidRPr="00E64909" w:rsidRDefault="009C35F8" w:rsidP="009C35F8">
      <w:pPr>
        <w:ind w:right="147"/>
        <w:rPr>
          <w:b/>
        </w:rPr>
      </w:pPr>
    </w:p>
    <w:p w:rsidR="009C35F8" w:rsidRPr="00F20E10" w:rsidRDefault="00F91FAB" w:rsidP="009C35F8">
      <w:pPr>
        <w:ind w:left="567" w:right="147"/>
        <w:rPr>
          <w:rFonts w:eastAsia="Calibri"/>
          <w:b/>
          <w:lang w:eastAsia="zh-CN"/>
        </w:rPr>
      </w:pPr>
      <w:r>
        <w:rPr>
          <w:b/>
        </w:rPr>
        <w:t xml:space="preserve">      </w:t>
      </w:r>
      <w:proofErr w:type="spellStart"/>
      <w:r>
        <w:rPr>
          <w:b/>
        </w:rPr>
        <w:t>Președinte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ședință</w:t>
      </w:r>
      <w:proofErr w:type="spellEnd"/>
      <w:r w:rsidR="009C35F8">
        <w:rPr>
          <w:b/>
        </w:rPr>
        <w:t>,</w:t>
      </w:r>
      <w:r w:rsidR="009C35F8" w:rsidRPr="00E64909">
        <w:rPr>
          <w:b/>
        </w:rPr>
        <w:t xml:space="preserve">               </w:t>
      </w:r>
      <w:r w:rsidR="009C35F8">
        <w:rPr>
          <w:b/>
        </w:rPr>
        <w:t xml:space="preserve">                </w:t>
      </w:r>
      <w:r>
        <w:rPr>
          <w:b/>
        </w:rPr>
        <w:t xml:space="preserve">                  </w:t>
      </w:r>
      <w:r w:rsidR="009C35F8">
        <w:rPr>
          <w:b/>
        </w:rPr>
        <w:t xml:space="preserve">      </w:t>
      </w:r>
      <w:proofErr w:type="spellStart"/>
      <w:r w:rsidR="009C35F8">
        <w:rPr>
          <w:b/>
        </w:rPr>
        <w:t>Secretar</w:t>
      </w:r>
      <w:proofErr w:type="spellEnd"/>
      <w:r w:rsidR="009C35F8">
        <w:rPr>
          <w:b/>
        </w:rPr>
        <w:t xml:space="preserve"> general,</w:t>
      </w:r>
      <w:r w:rsidR="009C35F8" w:rsidRPr="00E64909">
        <w:rPr>
          <w:b/>
        </w:rPr>
        <w:t xml:space="preserve">                             </w:t>
      </w:r>
      <w:r w:rsidR="009C35F8" w:rsidRPr="00E64909">
        <w:rPr>
          <w:rFonts w:eastAsia="Calibri"/>
          <w:b/>
          <w:lang w:eastAsia="zh-CN"/>
        </w:rPr>
        <w:t xml:space="preserve"> </w:t>
      </w:r>
      <w:r w:rsidR="009C35F8">
        <w:rPr>
          <w:rFonts w:eastAsia="Calibri"/>
          <w:b/>
          <w:lang w:eastAsia="zh-CN"/>
        </w:rPr>
        <w:t xml:space="preserve">            </w:t>
      </w:r>
      <w:r w:rsidR="009C35F8" w:rsidRPr="00E64909">
        <w:rPr>
          <w:rFonts w:eastAsia="Calibri"/>
          <w:lang w:eastAsia="zh-CN"/>
        </w:rPr>
        <w:t xml:space="preserve">       </w:t>
      </w:r>
      <w:r w:rsidR="009C35F8">
        <w:rPr>
          <w:rFonts w:eastAsia="Calibri"/>
          <w:lang w:eastAsia="zh-CN"/>
        </w:rPr>
        <w:t xml:space="preserve">                          </w:t>
      </w:r>
    </w:p>
    <w:p w:rsidR="009C35F8" w:rsidRPr="009D6A94" w:rsidRDefault="009C35F8" w:rsidP="009C35F8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       </w:t>
      </w:r>
      <w:r w:rsidR="00F91FAB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 xml:space="preserve"> </w:t>
      </w:r>
      <w:proofErr w:type="spellStart"/>
      <w:r w:rsidR="00F91FAB">
        <w:rPr>
          <w:rFonts w:eastAsia="Calibri"/>
          <w:lang w:eastAsia="zh-CN"/>
        </w:rPr>
        <w:t>Balint</w:t>
      </w:r>
      <w:proofErr w:type="spellEnd"/>
      <w:r w:rsidR="00F91FAB">
        <w:rPr>
          <w:rFonts w:eastAsia="Calibri"/>
          <w:lang w:eastAsia="zh-CN"/>
        </w:rPr>
        <w:t xml:space="preserve"> VAS</w:t>
      </w:r>
      <w:r>
        <w:rPr>
          <w:rFonts w:eastAsia="Calibri"/>
          <w:lang w:eastAsia="zh-CN"/>
        </w:rPr>
        <w:t xml:space="preserve">                      </w:t>
      </w:r>
      <w:r>
        <w:rPr>
          <w:b/>
        </w:rPr>
        <w:t xml:space="preserve">                              </w:t>
      </w:r>
      <w:r w:rsidR="00F91FAB">
        <w:rPr>
          <w:b/>
        </w:rPr>
        <w:t xml:space="preserve">       </w:t>
      </w:r>
      <w:r>
        <w:rPr>
          <w:b/>
        </w:rPr>
        <w:t xml:space="preserve">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9C35F8" w:rsidRDefault="009C35F8" w:rsidP="009C35F8"/>
    <w:p w:rsidR="009C35F8" w:rsidRDefault="009C35F8" w:rsidP="009C35F8"/>
    <w:p w:rsidR="009C35F8" w:rsidRDefault="009C35F8" w:rsidP="009C35F8"/>
    <w:p w:rsidR="009C35F8" w:rsidRDefault="009C35F8" w:rsidP="009C35F8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  <w:sectPr w:rsidR="009C35F8" w:rsidSect="000E54C9">
          <w:pgSz w:w="11906" w:h="16838"/>
          <w:pgMar w:top="562" w:right="1440" w:bottom="1138" w:left="1440" w:header="706" w:footer="706" w:gutter="0"/>
          <w:pgNumType w:start="1"/>
          <w:cols w:space="708"/>
          <w:docGrid w:linePitch="360"/>
        </w:sectPr>
      </w:pPr>
    </w:p>
    <w:p w:rsidR="009C35F8" w:rsidRDefault="009C35F8" w:rsidP="009C35F8"/>
    <w:p w:rsidR="009C35F8" w:rsidRDefault="009C35F8" w:rsidP="009C35F8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9C35F8" w:rsidRDefault="009C35F8" w:rsidP="009C35F8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r>
        <w:t xml:space="preserve">JUDETUL SATU MARE                                </w:t>
      </w:r>
      <w:r>
        <w:tab/>
      </w:r>
      <w:r>
        <w:tab/>
      </w:r>
      <w:r>
        <w:tab/>
        <w:t xml:space="preserve">    </w:t>
      </w:r>
      <w:proofErr w:type="spellStart"/>
      <w:r>
        <w:t>Anexa</w:t>
      </w:r>
      <w:proofErr w:type="spellEnd"/>
      <w:r>
        <w:t xml:space="preserve"> nr. 2a</w:t>
      </w:r>
    </w:p>
    <w:p w:rsidR="009C35F8" w:rsidRDefault="009C35F8" w:rsidP="009C35F8">
      <w:pPr>
        <w:autoSpaceDE w:val="0"/>
        <w:autoSpaceDN w:val="0"/>
        <w:adjustRightInd w:val="0"/>
        <w:spacing w:line="276" w:lineRule="auto"/>
      </w:pPr>
      <w:proofErr w:type="gramStart"/>
      <w:r>
        <w:t>COMUNA ORASU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F91FAB">
        <w:t xml:space="preserve">    la HCL nr.</w:t>
      </w:r>
      <w:proofErr w:type="gramEnd"/>
      <w:r w:rsidR="00F91FAB">
        <w:t xml:space="preserve"> 44/28.07.2022</w:t>
      </w:r>
    </w:p>
    <w:p w:rsidR="009C35F8" w:rsidRDefault="009C35F8" w:rsidP="009C35F8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 </w:t>
      </w:r>
    </w:p>
    <w:p w:rsidR="009C35F8" w:rsidRDefault="009C35F8" w:rsidP="009C35F8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NR.C         DIN </w:t>
      </w:r>
    </w:p>
    <w:p w:rsidR="009C35F8" w:rsidRDefault="009C35F8" w:rsidP="009C35F8">
      <w:pPr>
        <w:autoSpaceDE w:val="0"/>
        <w:autoSpaceDN w:val="0"/>
        <w:adjustRightInd w:val="0"/>
        <w:spacing w:after="200" w:line="276" w:lineRule="auto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2022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9C35F8" w:rsidTr="003558AA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9C35F8" w:rsidRPr="00922FDA" w:rsidRDefault="009C35F8" w:rsidP="003558AA">
            <w:pPr>
              <w:rPr>
                <w:rFonts w:ascii="Calibri" w:hAnsi="Calibri" w:cs="Calibri"/>
              </w:rPr>
            </w:pPr>
          </w:p>
          <w:p w:rsidR="009C35F8" w:rsidRPr="00922FDA" w:rsidRDefault="009C35F8" w:rsidP="003558AA">
            <w:pPr>
              <w:rPr>
                <w:rFonts w:ascii="Calibri" w:hAnsi="Calibri" w:cs="Calibri"/>
              </w:rPr>
            </w:pPr>
          </w:p>
          <w:p w:rsidR="009C35F8" w:rsidRPr="00922FDA" w:rsidRDefault="009C35F8" w:rsidP="003558AA">
            <w:pPr>
              <w:rPr>
                <w:rFonts w:ascii="Calibri" w:hAnsi="Calibri" w:cs="Calibri"/>
              </w:rPr>
            </w:pPr>
          </w:p>
          <w:p w:rsidR="009C35F8" w:rsidRPr="00922FDA" w:rsidRDefault="009C35F8" w:rsidP="003558AA">
            <w:pPr>
              <w:rPr>
                <w:rFonts w:ascii="Calibri" w:hAnsi="Calibri" w:cs="Calibri"/>
              </w:rPr>
            </w:pPr>
          </w:p>
          <w:p w:rsidR="009C35F8" w:rsidRPr="00922FDA" w:rsidRDefault="009C35F8" w:rsidP="003558AA">
            <w:pPr>
              <w:rPr>
                <w:rFonts w:ascii="Calibri" w:hAnsi="Calibri" w:cs="Calibri"/>
              </w:rPr>
            </w:pPr>
          </w:p>
          <w:p w:rsidR="009C35F8" w:rsidRPr="00922FDA" w:rsidRDefault="009C35F8" w:rsidP="003558AA">
            <w:pPr>
              <w:rPr>
                <w:rFonts w:ascii="Calibri" w:hAnsi="Calibri" w:cs="Calibri"/>
              </w:rPr>
            </w:pPr>
          </w:p>
          <w:p w:rsidR="009C35F8" w:rsidRPr="00922FDA" w:rsidRDefault="009C35F8" w:rsidP="003558AA">
            <w:pPr>
              <w:rPr>
                <w:rFonts w:ascii="Calibri" w:hAnsi="Calibri" w:cs="Calibri"/>
              </w:rPr>
            </w:pPr>
          </w:p>
          <w:p w:rsidR="009C35F8" w:rsidRPr="00922FDA" w:rsidRDefault="009C35F8" w:rsidP="003558AA">
            <w:pPr>
              <w:rPr>
                <w:rFonts w:ascii="Calibri" w:hAnsi="Calibri" w:cs="Calibri"/>
              </w:rPr>
            </w:pPr>
          </w:p>
          <w:p w:rsidR="009C35F8" w:rsidRDefault="009C35F8" w:rsidP="003558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9C35F8" w:rsidRPr="00922FDA" w:rsidRDefault="009C35F8" w:rsidP="003558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9C35F8" w:rsidTr="003558AA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3678,80</w:t>
            </w:r>
          </w:p>
          <w:p w:rsidR="009C35F8" w:rsidRPr="008C5CB7" w:rsidRDefault="009C35F8" w:rsidP="003558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3678,80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3678,80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3678,80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3678,80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22FDA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1068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22FDA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1068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22FDA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1068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22FDA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22FDA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22FDA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22FDA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22FDA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1068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22FDA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1068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52D9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CAP.51 TOTAL </w:t>
            </w:r>
            <w:r>
              <w:rPr>
                <w:b/>
                <w:bCs/>
              </w:rPr>
              <w:lastRenderedPageBreak/>
              <w:t>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9C35F8" w:rsidRPr="006616FA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  <w:p w:rsidR="009C35F8" w:rsidRPr="009B488F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4E6F5A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4E6F5A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4E6F5A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915BE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9C35F8" w:rsidRPr="006616FA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vestiar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de sport </w:t>
            </w:r>
            <w:proofErr w:type="spellStart"/>
            <w:r>
              <w:rPr>
                <w:b/>
              </w:rPr>
              <w:t>Scoala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C35F8" w:rsidRPr="009B488F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Gradinita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  <w:r>
              <w:t>50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  <w:r>
              <w:t>50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  <w:r>
              <w:t>50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  <w:r>
              <w:t>50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  <w:r>
              <w:t>50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76347D" w:rsidRDefault="009C35F8" w:rsidP="003558AA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45A5D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45A5D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45A5D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245A5D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  <w:p w:rsidR="009C35F8" w:rsidRPr="006616FA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C5CB7" w:rsidRDefault="009C35F8" w:rsidP="003558A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9C35F8" w:rsidRPr="00AA2326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A7766E" w:rsidRDefault="009C35F8" w:rsidP="003558A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72D36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in </w:t>
            </w:r>
            <w:proofErr w:type="spellStart"/>
            <w:r w:rsidRPr="00CE36F1">
              <w:rPr>
                <w:i/>
              </w:rPr>
              <w:t>continuare</w:t>
            </w:r>
            <w:proofErr w:type="spellEnd"/>
            <w:r w:rsidRPr="00CE36F1">
              <w:rPr>
                <w:i/>
              </w:rPr>
              <w:t>: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  <w:p w:rsidR="009C35F8" w:rsidRPr="00755F93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C35F8" w:rsidRPr="00755F93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  <w: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Pr="000E69D0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  <w: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Pr="000E69D0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  <w: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Pr="000E69D0" w:rsidRDefault="009C35F8" w:rsidP="003558A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  <w: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Pr="000E69D0" w:rsidRDefault="009C35F8" w:rsidP="003558A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  <w:r>
              <w:t>50</w:t>
            </w: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Pr="000E69D0" w:rsidRDefault="009C35F8" w:rsidP="003558A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9C35F8" w:rsidRPr="00841B1D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  <w:proofErr w:type="spellStart"/>
            <w:r w:rsidRPr="00841B1D">
              <w:rPr>
                <w:b/>
              </w:rPr>
              <w:t>Statii</w:t>
            </w:r>
            <w:proofErr w:type="spellEnd"/>
            <w:r w:rsidRPr="00841B1D">
              <w:rPr>
                <w:b/>
              </w:rPr>
              <w:t xml:space="preserve"> de </w:t>
            </w:r>
            <w:proofErr w:type="spellStart"/>
            <w:r w:rsidRPr="00841B1D">
              <w:rPr>
                <w:b/>
              </w:rPr>
              <w:t>reincarcare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pentru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vehicule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electrice</w:t>
            </w:r>
            <w:proofErr w:type="spellEnd"/>
            <w:r w:rsidRPr="00841B1D">
              <w:rPr>
                <w:b/>
              </w:rPr>
              <w:t xml:space="preserve"> in </w:t>
            </w:r>
            <w:proofErr w:type="spellStart"/>
            <w:r w:rsidRPr="00841B1D">
              <w:rPr>
                <w:b/>
              </w:rPr>
              <w:t>comuna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Orasu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Nou</w:t>
            </w:r>
            <w:proofErr w:type="spellEnd"/>
            <w:r w:rsidRPr="00841B1D">
              <w:rPr>
                <w:b/>
              </w:rPr>
              <w:t xml:space="preserve">, </w:t>
            </w:r>
            <w:proofErr w:type="spellStart"/>
            <w:r w:rsidRPr="00841B1D">
              <w:rPr>
                <w:b/>
              </w:rPr>
              <w:t>jud</w:t>
            </w:r>
            <w:proofErr w:type="spellEnd"/>
            <w:r w:rsidRPr="00841B1D">
              <w:rPr>
                <w:b/>
              </w:rPr>
              <w:t xml:space="preserve">. </w:t>
            </w:r>
            <w:proofErr w:type="spellStart"/>
            <w:r w:rsidRPr="00841B1D">
              <w:rPr>
                <w:b/>
              </w:rPr>
              <w:t>Satu</w:t>
            </w:r>
            <w:proofErr w:type="spellEnd"/>
            <w:r w:rsidRPr="00841B1D">
              <w:rPr>
                <w:b/>
              </w:rPr>
              <w:t xml:space="preserve"> Mare</w:t>
            </w:r>
          </w:p>
          <w:p w:rsidR="009C35F8" w:rsidRPr="00E40E97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/>
          <w:p w:rsidR="009C35F8" w:rsidRDefault="009C35F8" w:rsidP="003558AA"/>
          <w:p w:rsidR="009C35F8" w:rsidRDefault="009C35F8" w:rsidP="003558AA"/>
          <w:p w:rsidR="009C35F8" w:rsidRPr="000E69D0" w:rsidRDefault="009C35F8" w:rsidP="003558AA">
            <w:r>
              <w:t>380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/>
          <w:p w:rsidR="009C35F8" w:rsidRDefault="009C35F8" w:rsidP="003558AA"/>
          <w:p w:rsidR="009C35F8" w:rsidRDefault="009C35F8" w:rsidP="003558AA"/>
          <w:p w:rsidR="009C35F8" w:rsidRPr="000E69D0" w:rsidRDefault="009C35F8" w:rsidP="003558AA">
            <w:r>
              <w:t>380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Pr="000E69D0" w:rsidRDefault="009C35F8" w:rsidP="003558AA">
            <w:pPr>
              <w:jc w:val="center"/>
            </w:pPr>
            <w:r>
              <w:t>380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Pr="000E69D0" w:rsidRDefault="009C35F8" w:rsidP="003558AA">
            <w:pPr>
              <w:jc w:val="center"/>
            </w:pPr>
            <w:r>
              <w:t>380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/>
          <w:p w:rsidR="009C35F8" w:rsidRDefault="009C35F8" w:rsidP="003558AA"/>
          <w:p w:rsidR="009C35F8" w:rsidRDefault="009C35F8" w:rsidP="003558AA"/>
          <w:p w:rsidR="009C35F8" w:rsidRPr="000E69D0" w:rsidRDefault="009C35F8" w:rsidP="003558AA">
            <w:r>
              <w:t xml:space="preserve">  380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lastRenderedPageBreak/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  <w:r>
              <w:lastRenderedPageBreak/>
              <w:t>155.80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  <w:r>
              <w:t>155.80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  <w:r>
              <w:t>155.80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  <w:r>
              <w:t>155.80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  <w:r>
              <w:t>155.80</w:t>
            </w:r>
          </w:p>
          <w:p w:rsidR="009C35F8" w:rsidRPr="000E69D0" w:rsidRDefault="009C35F8" w:rsidP="003558A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BF1066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B7347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B7347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B7347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B7347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B7347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B7347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B7347" w:rsidRDefault="009C35F8" w:rsidP="003558A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B7347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9B7347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  <w:r>
              <w:t>132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0E69D0" w:rsidRDefault="009C35F8" w:rsidP="003558AA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  <w:r>
              <w:t>132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  <w:r>
              <w:t>132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2861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2861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2861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2861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2861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EB619C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D178BD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D178BD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D178BD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D178BD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D178BD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  <w:r w:rsidRPr="00CE36F1">
              <w:rPr>
                <w:b/>
                <w:i/>
              </w:rPr>
              <w:t xml:space="preserve"> 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reabilitare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existente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C35F8" w:rsidRPr="008C5CB7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9C35F8" w:rsidRPr="00D03DAD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9C35F8" w:rsidRPr="00D03DAD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E36F1" w:rsidRDefault="009C35F8" w:rsidP="003558A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  <w:r>
              <w:t>588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C35F8" w:rsidRPr="00D03DAD" w:rsidRDefault="009C35F8" w:rsidP="003558A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9C35F8" w:rsidRPr="00D03DAD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9C35F8" w:rsidRPr="00D03DAD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D239B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D239B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D239B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D239B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D239B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D239B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D239B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D239B" w:rsidRDefault="009C35F8" w:rsidP="00355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CD239B" w:rsidRDefault="009C35F8" w:rsidP="003558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C35F8" w:rsidRPr="007D5A2D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Introducere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curent</w:t>
            </w:r>
            <w:proofErr w:type="spellEnd"/>
            <w:r>
              <w:rPr>
                <w:rFonts w:ascii="Calibri" w:hAnsi="Calibri" w:cs="Calibri"/>
                <w:b/>
              </w:rPr>
              <w:t xml:space="preserve"> electric in </w:t>
            </w:r>
            <w:proofErr w:type="spellStart"/>
            <w:r>
              <w:rPr>
                <w:rFonts w:ascii="Calibri" w:hAnsi="Calibri" w:cs="Calibri"/>
                <w:b/>
              </w:rPr>
              <w:t>zona</w:t>
            </w:r>
            <w:proofErr w:type="spellEnd"/>
            <w:r>
              <w:rPr>
                <w:rFonts w:ascii="Calibri" w:hAnsi="Calibri" w:cs="Calibri"/>
                <w:b/>
              </w:rPr>
              <w:t xml:space="preserve"> lac </w:t>
            </w:r>
            <w:proofErr w:type="spellStart"/>
            <w:r>
              <w:rPr>
                <w:rFonts w:ascii="Calibri" w:hAnsi="Calibri" w:cs="Calibri"/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</w:p>
          <w:p w:rsidR="009C35F8" w:rsidRDefault="009C35F8" w:rsidP="003558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</w:p>
          <w:p w:rsidR="009C35F8" w:rsidRDefault="009C35F8" w:rsidP="003558AA">
            <w:pPr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9C35F8" w:rsidTr="003558AA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6403F1" w:rsidRDefault="009C35F8" w:rsidP="003558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Default="009C35F8" w:rsidP="003558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9C35F8" w:rsidRDefault="009C35F8" w:rsidP="009C35F8">
      <w:pPr>
        <w:autoSpaceDE w:val="0"/>
        <w:autoSpaceDN w:val="0"/>
        <w:adjustRightInd w:val="0"/>
        <w:spacing w:after="200" w:line="276" w:lineRule="auto"/>
        <w:jc w:val="both"/>
      </w:pPr>
    </w:p>
    <w:p w:rsidR="009C35F8" w:rsidRDefault="009C35F8" w:rsidP="009C35F8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9C35F8" w:rsidRDefault="009C35F8" w:rsidP="009C35F8">
      <w:pPr>
        <w:autoSpaceDE w:val="0"/>
        <w:autoSpaceDN w:val="0"/>
        <w:adjustRightInd w:val="0"/>
        <w:spacing w:after="200" w:line="276" w:lineRule="auto"/>
        <w:jc w:val="both"/>
      </w:pPr>
    </w:p>
    <w:p w:rsidR="009C35F8" w:rsidRDefault="00F91FAB" w:rsidP="009C35F8">
      <w:pPr>
        <w:autoSpaceDE w:val="0"/>
        <w:autoSpaceDN w:val="0"/>
        <w:adjustRightInd w:val="0"/>
        <w:jc w:val="both"/>
      </w:pPr>
      <w:r>
        <w:tab/>
      </w:r>
      <w:r>
        <w:tab/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 w:rsidR="009C35F8">
        <w:t xml:space="preserve">,                                                                                                                           </w:t>
      </w:r>
      <w:proofErr w:type="spellStart"/>
      <w:r w:rsidR="009C35F8">
        <w:t>Secretar</w:t>
      </w:r>
      <w:proofErr w:type="spellEnd"/>
      <w:r w:rsidR="009C35F8">
        <w:t xml:space="preserve"> general,</w:t>
      </w:r>
    </w:p>
    <w:p w:rsidR="009C35F8" w:rsidRDefault="009C35F8" w:rsidP="009C35F8">
      <w:pPr>
        <w:autoSpaceDE w:val="0"/>
        <w:autoSpaceDN w:val="0"/>
        <w:adjustRightInd w:val="0"/>
        <w:jc w:val="both"/>
      </w:pPr>
      <w:r>
        <w:tab/>
        <w:t xml:space="preserve">  </w:t>
      </w:r>
      <w:r w:rsidR="00F91FAB">
        <w:t xml:space="preserve">                 </w:t>
      </w:r>
      <w:proofErr w:type="spellStart"/>
      <w:r w:rsidR="00F91FAB">
        <w:t>Balint</w:t>
      </w:r>
      <w:proofErr w:type="spellEnd"/>
      <w:r w:rsidR="00F91FAB">
        <w:t xml:space="preserve"> VAS</w:t>
      </w:r>
      <w:r w:rsidR="00F91FAB">
        <w:tab/>
      </w:r>
      <w:r w:rsidR="00F91FAB">
        <w:tab/>
      </w:r>
      <w:r w:rsidR="00F91FAB">
        <w:tab/>
      </w:r>
      <w:r w:rsidR="00F91FAB">
        <w:tab/>
      </w:r>
      <w:r w:rsidR="00F91FAB">
        <w:tab/>
      </w:r>
      <w:r w:rsidR="00F91FAB">
        <w:tab/>
      </w:r>
      <w:r w:rsidR="00F91FAB">
        <w:tab/>
      </w:r>
      <w:r w:rsidR="00F91FAB">
        <w:tab/>
      </w:r>
      <w:r w:rsidR="00F91FAB">
        <w:tab/>
      </w:r>
      <w:r w:rsidR="00F91FAB">
        <w:tab/>
        <w:t xml:space="preserve">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9C35F8" w:rsidRDefault="009C35F8" w:rsidP="009C35F8">
      <w:pPr>
        <w:autoSpaceDE w:val="0"/>
        <w:autoSpaceDN w:val="0"/>
        <w:adjustRightInd w:val="0"/>
        <w:jc w:val="both"/>
      </w:pPr>
    </w:p>
    <w:p w:rsidR="009C35F8" w:rsidRDefault="009C35F8" w:rsidP="009C35F8">
      <w:pPr>
        <w:autoSpaceDE w:val="0"/>
        <w:autoSpaceDN w:val="0"/>
        <w:adjustRightInd w:val="0"/>
        <w:spacing w:after="200" w:line="276" w:lineRule="auto"/>
        <w:jc w:val="both"/>
      </w:pPr>
    </w:p>
    <w:p w:rsidR="009C35F8" w:rsidRDefault="009C35F8" w:rsidP="009C35F8">
      <w:pPr>
        <w:autoSpaceDE w:val="0"/>
        <w:autoSpaceDN w:val="0"/>
        <w:adjustRightInd w:val="0"/>
        <w:spacing w:after="200" w:line="276" w:lineRule="auto"/>
        <w:jc w:val="both"/>
      </w:pPr>
    </w:p>
    <w:p w:rsidR="009C35F8" w:rsidRDefault="009C35F8" w:rsidP="009C35F8">
      <w:p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  <w:sectPr w:rsidR="009C35F8" w:rsidSect="008C3769">
          <w:pgSz w:w="16838" w:h="11906" w:orient="landscape"/>
          <w:pgMar w:top="1440" w:right="562" w:bottom="1440" w:left="1138" w:header="706" w:footer="706" w:gutter="0"/>
          <w:pgNumType w:start="1"/>
          <w:cols w:space="708"/>
          <w:docGrid w:linePitch="360"/>
        </w:sectPr>
      </w:pPr>
    </w:p>
    <w:p w:rsidR="009C35F8" w:rsidRDefault="009C35F8" w:rsidP="009C35F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spellStart"/>
      <w:proofErr w:type="gram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</w:t>
      </w:r>
      <w:r w:rsidR="00F91FAB">
        <w:rPr>
          <w:sz w:val="20"/>
          <w:szCs w:val="20"/>
        </w:rPr>
        <w:t xml:space="preserve">                    la HCL nr.</w:t>
      </w:r>
      <w:proofErr w:type="gramEnd"/>
      <w:r w:rsidR="00F91FAB">
        <w:rPr>
          <w:sz w:val="20"/>
          <w:szCs w:val="20"/>
        </w:rPr>
        <w:t xml:space="preserve"> 44/28.07.2022</w:t>
      </w:r>
    </w:p>
    <w:p w:rsidR="009C35F8" w:rsidRPr="000E54C9" w:rsidRDefault="009C35F8" w:rsidP="009C35F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ROMÂNIA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</w:t>
      </w:r>
    </w:p>
    <w:p w:rsidR="009C35F8" w:rsidRDefault="009C35F8" w:rsidP="009C35F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JUDEȚUL SATU MARE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C35F8" w:rsidRDefault="009C35F8" w:rsidP="009C35F8">
      <w:pPr>
        <w:autoSpaceDE w:val="0"/>
        <w:autoSpaceDN w:val="0"/>
        <w:adjustRightInd w:val="0"/>
        <w:jc w:val="both"/>
      </w:pPr>
      <w:r w:rsidRPr="005B614D">
        <w:rPr>
          <w:sz w:val="20"/>
          <w:szCs w:val="20"/>
        </w:rPr>
        <w:t>COMUNA ORASU</w:t>
      </w:r>
    </w:p>
    <w:p w:rsidR="009C35F8" w:rsidRDefault="009C35F8" w:rsidP="009C35F8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Cui 3896844</w:t>
      </w:r>
      <w:r w:rsidRPr="005B614D">
        <w:rPr>
          <w:sz w:val="20"/>
          <w:szCs w:val="20"/>
        </w:rPr>
        <w:t xml:space="preserve">                           </w:t>
      </w:r>
      <w:r w:rsidRPr="005B614D">
        <w:rPr>
          <w:sz w:val="20"/>
          <w:szCs w:val="20"/>
        </w:rPr>
        <w:tab/>
      </w:r>
    </w:p>
    <w:p w:rsidR="009C35F8" w:rsidRPr="005B614D" w:rsidRDefault="009C35F8" w:rsidP="009C35F8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</w:p>
    <w:p w:rsidR="009C35F8" w:rsidRPr="005B614D" w:rsidRDefault="009C35F8" w:rsidP="009C35F8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B614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</w:t>
      </w:r>
      <w:r w:rsidRPr="005B614D">
        <w:rPr>
          <w:sz w:val="20"/>
          <w:szCs w:val="20"/>
        </w:rPr>
        <w:t xml:space="preserve">   LISTA</w:t>
      </w:r>
    </w:p>
    <w:p w:rsidR="009C35F8" w:rsidRPr="005B614D" w:rsidRDefault="009C35F8" w:rsidP="009C35F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9C35F8" w:rsidRPr="005B614D" w:rsidRDefault="009C35F8" w:rsidP="009C35F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9C35F8" w:rsidRDefault="009C35F8" w:rsidP="009C35F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9C35F8" w:rsidRDefault="009C35F8" w:rsidP="009C35F8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</w:t>
      </w:r>
    </w:p>
    <w:p w:rsidR="009C35F8" w:rsidRPr="00976314" w:rsidRDefault="009C35F8" w:rsidP="009C35F8">
      <w:pPr>
        <w:autoSpaceDE w:val="0"/>
        <w:autoSpaceDN w:val="0"/>
        <w:adjustRightInd w:val="0"/>
        <w:spacing w:line="276" w:lineRule="auto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Mii</w:t>
      </w:r>
      <w:proofErr w:type="spellEnd"/>
      <w:r>
        <w:rPr>
          <w:b/>
          <w:sz w:val="20"/>
          <w:szCs w:val="20"/>
        </w:rPr>
        <w:t xml:space="preserve"> lei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9C35F8" w:rsidRPr="005B614D" w:rsidTr="003558AA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9C35F8" w:rsidRPr="005B614D" w:rsidTr="003558AA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9C35F8" w:rsidRPr="005B614D" w:rsidTr="003558AA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287.80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344B7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344B7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Toaleta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ecologica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344B7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344B7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344B7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44B7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344B7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44B7">
              <w:rPr>
                <w:sz w:val="20"/>
                <w:szCs w:val="20"/>
              </w:rPr>
              <w:t>9,80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Proiect</w:t>
            </w:r>
            <w:proofErr w:type="spellEnd"/>
            <w:r w:rsidRPr="008B738E">
              <w:rPr>
                <w:sz w:val="20"/>
                <w:szCs w:val="20"/>
              </w:rPr>
              <w:t xml:space="preserve"> ~</w:t>
            </w:r>
            <w:proofErr w:type="spellStart"/>
            <w:r w:rsidRPr="008B738E">
              <w:rPr>
                <w:sz w:val="20"/>
                <w:szCs w:val="20"/>
              </w:rPr>
              <w:t>Introducere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gaz</w:t>
            </w:r>
            <w:proofErr w:type="spellEnd"/>
            <w:r w:rsidRPr="008B738E">
              <w:rPr>
                <w:sz w:val="20"/>
                <w:szCs w:val="20"/>
              </w:rPr>
              <w:t xml:space="preserve"> in com. </w:t>
            </w:r>
            <w:proofErr w:type="spellStart"/>
            <w:r w:rsidRPr="008B738E">
              <w:rPr>
                <w:sz w:val="20"/>
                <w:szCs w:val="20"/>
              </w:rPr>
              <w:t>Orasu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Nou</w:t>
            </w:r>
            <w:proofErr w:type="spellEnd"/>
            <w:r w:rsidRPr="008B738E">
              <w:rPr>
                <w:sz w:val="20"/>
                <w:szCs w:val="20"/>
              </w:rP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75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</w:pPr>
          </w:p>
        </w:tc>
      </w:tr>
      <w:tr w:rsidR="009C35F8" w:rsidRPr="005B614D" w:rsidTr="003558AA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</w:pPr>
          </w:p>
        </w:tc>
      </w:tr>
      <w:tr w:rsidR="009C35F8" w:rsidRPr="005B614D" w:rsidTr="003558AA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Proiect</w:t>
            </w:r>
            <w:proofErr w:type="spellEnd"/>
            <w:r w:rsidRPr="008B738E">
              <w:rPr>
                <w:sz w:val="20"/>
                <w:szCs w:val="20"/>
              </w:rPr>
              <w:t xml:space="preserve"> de </w:t>
            </w:r>
            <w:proofErr w:type="spellStart"/>
            <w:r w:rsidRPr="008B738E">
              <w:rPr>
                <w:sz w:val="20"/>
                <w:szCs w:val="20"/>
              </w:rPr>
              <w:t>dezvoltare</w:t>
            </w:r>
            <w:proofErr w:type="spellEnd"/>
            <w:r w:rsidRPr="008B738E">
              <w:rPr>
                <w:sz w:val="20"/>
                <w:szCs w:val="20"/>
              </w:rPr>
              <w:t xml:space="preserve"> a </w:t>
            </w:r>
            <w:proofErr w:type="spellStart"/>
            <w:r w:rsidRPr="008B738E">
              <w:rPr>
                <w:sz w:val="20"/>
                <w:szCs w:val="20"/>
              </w:rPr>
              <w:t>infrastructrurii</w:t>
            </w:r>
            <w:proofErr w:type="spellEnd"/>
            <w:r w:rsidRPr="008B738E">
              <w:rPr>
                <w:sz w:val="20"/>
                <w:szCs w:val="20"/>
              </w:rPr>
              <w:t xml:space="preserve"> de </w:t>
            </w:r>
            <w:proofErr w:type="spellStart"/>
            <w:r w:rsidRPr="008B738E">
              <w:rPr>
                <w:sz w:val="20"/>
                <w:szCs w:val="20"/>
              </w:rPr>
              <w:t>apa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si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apa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uzata</w:t>
            </w:r>
            <w:proofErr w:type="spellEnd"/>
            <w:r w:rsidRPr="008B738E">
              <w:rPr>
                <w:sz w:val="20"/>
                <w:szCs w:val="20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132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</w:pPr>
          </w:p>
        </w:tc>
      </w:tr>
      <w:tr w:rsidR="009C35F8" w:rsidRPr="005B614D" w:rsidTr="003558AA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9486B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9486B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9486B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9486B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9486B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lastRenderedPageBreak/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lastRenderedPageBreak/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35F8" w:rsidRPr="005B614D" w:rsidTr="003558AA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</w:rPr>
              <w:t>Patrimoniu</w:t>
            </w:r>
            <w:proofErr w:type="spellEnd"/>
            <w:r>
              <w:rPr>
                <w:sz w:val="20"/>
                <w:szCs w:val="20"/>
              </w:rPr>
              <w:t xml:space="preserve"> initial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 w:rsidRPr="008B738E">
              <w:rPr>
                <w:sz w:val="20"/>
                <w:szCs w:val="20"/>
              </w:rPr>
              <w:t xml:space="preserve"> capital social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infintare</w:t>
            </w:r>
            <w:proofErr w:type="spellEnd"/>
            <w:r w:rsidRPr="008B738E">
              <w:rPr>
                <w:sz w:val="20"/>
                <w:szCs w:val="20"/>
              </w:rPr>
              <w:t xml:space="preserve"> ADI -</w:t>
            </w:r>
            <w:proofErr w:type="spellStart"/>
            <w:r w:rsidRPr="008B738E">
              <w:rPr>
                <w:sz w:val="20"/>
                <w:szCs w:val="20"/>
              </w:rPr>
              <w:t>Retea</w:t>
            </w:r>
            <w:proofErr w:type="spellEnd"/>
            <w:r w:rsidRPr="008B738E">
              <w:rPr>
                <w:sz w:val="20"/>
                <w:szCs w:val="20"/>
              </w:rPr>
              <w:t xml:space="preserve"> de gaze (700271);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8B738E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5F8" w:rsidRPr="005B614D" w:rsidRDefault="009C35F8" w:rsidP="003558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C35F8" w:rsidRDefault="009C35F8" w:rsidP="009C35F8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5B614D">
        <w:rPr>
          <w:sz w:val="20"/>
          <w:szCs w:val="20"/>
        </w:rPr>
        <w:t>-</w:t>
      </w:r>
    </w:p>
    <w:p w:rsidR="009C35F8" w:rsidRPr="005B614D" w:rsidRDefault="009C35F8" w:rsidP="009C35F8">
      <w:pPr>
        <w:autoSpaceDE w:val="0"/>
        <w:autoSpaceDN w:val="0"/>
        <w:adjustRightInd w:val="0"/>
        <w:spacing w:after="200" w:line="276" w:lineRule="auto"/>
        <w:outlineLvl w:val="0"/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proofErr w:type="gramStart"/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  <w:r w:rsidR="00AA19AF">
        <w:rPr>
          <w:sz w:val="20"/>
          <w:szCs w:val="20"/>
        </w:rPr>
        <w:t>.</w:t>
      </w:r>
      <w:bookmarkStart w:id="0" w:name="_GoBack"/>
      <w:bookmarkEnd w:id="0"/>
      <w:proofErr w:type="gramEnd"/>
    </w:p>
    <w:p w:rsidR="009C35F8" w:rsidRDefault="009C35F8" w:rsidP="009C35F8">
      <w:pPr>
        <w:autoSpaceDE w:val="0"/>
        <w:autoSpaceDN w:val="0"/>
        <w:adjustRightInd w:val="0"/>
        <w:outlineLvl w:val="0"/>
      </w:pPr>
    </w:p>
    <w:p w:rsidR="009C35F8" w:rsidRDefault="009C35F8" w:rsidP="009C35F8"/>
    <w:p w:rsidR="009C35F8" w:rsidRDefault="00F91FAB" w:rsidP="00F91FAB">
      <w:pPr>
        <w:autoSpaceDE w:val="0"/>
        <w:autoSpaceDN w:val="0"/>
        <w:adjustRightInd w:val="0"/>
        <w:jc w:val="both"/>
      </w:pPr>
      <w:r>
        <w:t xml:space="preserve"> 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 w:rsidR="009C35F8">
        <w:t xml:space="preserve">,                                       </w:t>
      </w:r>
      <w:r>
        <w:t xml:space="preserve">                           </w:t>
      </w:r>
      <w:r w:rsidR="009C35F8">
        <w:t xml:space="preserve"> </w:t>
      </w:r>
      <w:proofErr w:type="spellStart"/>
      <w:r w:rsidR="009C35F8">
        <w:t>Secretar</w:t>
      </w:r>
      <w:proofErr w:type="spellEnd"/>
      <w:r w:rsidR="009C35F8">
        <w:t xml:space="preserve"> general,</w:t>
      </w:r>
    </w:p>
    <w:p w:rsidR="009C35F8" w:rsidRDefault="00F91FAB" w:rsidP="009C35F8">
      <w:pPr>
        <w:autoSpaceDE w:val="0"/>
        <w:autoSpaceDN w:val="0"/>
        <w:adjustRightInd w:val="0"/>
        <w:jc w:val="both"/>
      </w:pPr>
      <w:r>
        <w:tab/>
        <w:t xml:space="preserve">  </w:t>
      </w:r>
      <w:proofErr w:type="spellStart"/>
      <w:r>
        <w:t>Balint</w:t>
      </w:r>
      <w:proofErr w:type="spellEnd"/>
      <w:r>
        <w:t xml:space="preserve"> VAS</w:t>
      </w:r>
      <w:r w:rsidR="009C35F8">
        <w:tab/>
      </w:r>
      <w:r w:rsidR="009C35F8">
        <w:tab/>
      </w:r>
      <w:r w:rsidR="009C35F8">
        <w:tab/>
      </w:r>
      <w:r w:rsidR="009C35F8">
        <w:tab/>
      </w:r>
      <w:r w:rsidR="009C35F8">
        <w:tab/>
      </w:r>
      <w:r w:rsidR="009C35F8">
        <w:tab/>
      </w:r>
      <w:r>
        <w:t xml:space="preserve">           </w:t>
      </w:r>
      <w:r w:rsidR="009C35F8">
        <w:t xml:space="preserve"> Sonia-</w:t>
      </w:r>
      <w:proofErr w:type="spellStart"/>
      <w:r w:rsidR="009C35F8">
        <w:t>Teodora</w:t>
      </w:r>
      <w:proofErr w:type="spellEnd"/>
      <w:r w:rsidR="009C35F8">
        <w:t xml:space="preserve"> Stan</w:t>
      </w:r>
    </w:p>
    <w:p w:rsidR="009C35F8" w:rsidRDefault="009C35F8" w:rsidP="009C35F8"/>
    <w:p w:rsidR="009C35F8" w:rsidRDefault="009C35F8" w:rsidP="009C35F8"/>
    <w:p w:rsidR="009C35F8" w:rsidRDefault="009C35F8" w:rsidP="009C35F8"/>
    <w:p w:rsidR="009C35F8" w:rsidRDefault="009C35F8" w:rsidP="009C35F8"/>
    <w:p w:rsidR="009C35F8" w:rsidRDefault="009C35F8" w:rsidP="009C35F8"/>
    <w:p w:rsidR="00E81EEC" w:rsidRDefault="00AA19AF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4EFA083E"/>
    <w:multiLevelType w:val="hybridMultilevel"/>
    <w:tmpl w:val="7182EA10"/>
    <w:lvl w:ilvl="0" w:tplc="DFC8B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49"/>
    <w:rsid w:val="003B33A6"/>
    <w:rsid w:val="007577B7"/>
    <w:rsid w:val="0099630B"/>
    <w:rsid w:val="009C35F8"/>
    <w:rsid w:val="00A63249"/>
    <w:rsid w:val="00AA19AF"/>
    <w:rsid w:val="00F9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C35F8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9C35F8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9C35F8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9C35F8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5F8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9C35F8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C35F8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9C35F8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9C3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35F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C35F8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9C35F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9C35F8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F8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C3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5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C3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5F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9C3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C35F8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9C35F8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9C35F8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9C35F8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5F8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9C35F8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C35F8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9C35F8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9C3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35F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C35F8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9C35F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9C35F8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F8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C3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5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C3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5F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9C3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2022-07-28T06:29:00Z</cp:lastPrinted>
  <dcterms:created xsi:type="dcterms:W3CDTF">2022-07-28T05:51:00Z</dcterms:created>
  <dcterms:modified xsi:type="dcterms:W3CDTF">2022-07-28T06:29:00Z</dcterms:modified>
</cp:coreProperties>
</file>